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800A9"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1F497D"/>
          <w:lang w:val="en-GB" w:eastAsia="pt-PT"/>
        </w:rPr>
        <w:t>Dear Sir, </w:t>
      </w:r>
    </w:p>
    <w:p w14:paraId="709E4835"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1F497D"/>
          <w:lang w:val="en-GB" w:eastAsia="pt-PT"/>
        </w:rPr>
        <w:t>Please find attached my registration form for the ISBP conference. As I will be a speaker at this conference, please find hereunder an abstract of my presentation. Do not hesitate to contact me should you have any questions or remarks.</w:t>
      </w:r>
    </w:p>
    <w:p w14:paraId="0344F9EA"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1F497D"/>
          <w:lang w:val="en-GB" w:eastAsia="pt-PT"/>
        </w:rPr>
        <w:t>Kind regards,</w:t>
      </w:r>
    </w:p>
    <w:p w14:paraId="083445C7" w14:textId="77777777" w:rsidR="00ED01B9" w:rsidRPr="00ED01B9" w:rsidRDefault="00ED01B9" w:rsidP="00ED01B9">
      <w:pPr>
        <w:rPr>
          <w:rFonts w:ascii="Times New Roman" w:hAnsi="Times New Roman" w:cs="Times New Roman"/>
          <w:color w:val="000000"/>
          <w:lang w:val="en-US" w:eastAsia="pt-PT"/>
        </w:rPr>
      </w:pPr>
      <w:bookmarkStart w:id="0" w:name="_GoBack"/>
      <w:r w:rsidRPr="00ED01B9">
        <w:rPr>
          <w:rFonts w:ascii="Times New Roman" w:hAnsi="Times New Roman" w:cs="Times New Roman"/>
          <w:color w:val="1F497D"/>
          <w:lang w:val="en-GB" w:eastAsia="pt-PT"/>
        </w:rPr>
        <w:t xml:space="preserve">Hans van </w:t>
      </w:r>
      <w:proofErr w:type="spellStart"/>
      <w:r w:rsidRPr="00ED01B9">
        <w:rPr>
          <w:rFonts w:ascii="Times New Roman" w:hAnsi="Times New Roman" w:cs="Times New Roman"/>
          <w:color w:val="1F497D"/>
          <w:lang w:val="en-GB" w:eastAsia="pt-PT"/>
        </w:rPr>
        <w:t>Wechem</w:t>
      </w:r>
      <w:proofErr w:type="spellEnd"/>
    </w:p>
    <w:p w14:paraId="58658683"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1F497D"/>
          <w:lang w:val="en-GB" w:eastAsia="pt-PT"/>
        </w:rPr>
        <w:t>__________________________________________________________________</w:t>
      </w:r>
    </w:p>
    <w:p w14:paraId="49E6284C"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b/>
          <w:bCs/>
          <w:color w:val="000000"/>
          <w:lang w:val="en-GB" w:eastAsia="pt-PT"/>
        </w:rPr>
        <w:t xml:space="preserve">Abstract presentation ISBP conference: “Working with </w:t>
      </w:r>
      <w:proofErr w:type="spellStart"/>
      <w:r w:rsidRPr="00ED01B9">
        <w:rPr>
          <w:rFonts w:ascii="Times New Roman" w:hAnsi="Times New Roman" w:cs="Times New Roman"/>
          <w:b/>
          <w:bCs/>
          <w:color w:val="000000"/>
          <w:lang w:val="en-GB" w:eastAsia="pt-PT"/>
        </w:rPr>
        <w:t>Matrouska</w:t>
      </w:r>
      <w:proofErr w:type="spellEnd"/>
      <w:r w:rsidRPr="00ED01B9">
        <w:rPr>
          <w:rFonts w:ascii="Times New Roman" w:hAnsi="Times New Roman" w:cs="Times New Roman"/>
          <w:b/>
          <w:bCs/>
          <w:color w:val="000000"/>
          <w:lang w:val="en-GB" w:eastAsia="pt-PT"/>
        </w:rPr>
        <w:t xml:space="preserve"> is more than just talking”.</w:t>
      </w:r>
    </w:p>
    <w:bookmarkEnd w:id="0"/>
    <w:p w14:paraId="1DA4B890"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000000"/>
          <w:lang w:val="en-GB" w:eastAsia="pt-PT"/>
        </w:rPr>
        <w:t>This presentation is an introduction to a complementary way for making a well-informed judgment about the ability of a new client to join a bonding group. As we make an inventory every time we see a new client, we want to know about his or her life, what it was that brought them here. And as always, we inquire about present and past, about the help that the client is hoping for, and we write it down in our dossiers, as we should.</w:t>
      </w:r>
    </w:p>
    <w:p w14:paraId="534934B1"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000000"/>
          <w:lang w:val="en-GB" w:eastAsia="pt-PT"/>
        </w:rPr>
        <w:t> But do we get all the necessary information to provide us with a full picture when the clients talk about their life, as most have done before? For some of our clients with previous therapy experience it can almost feel like a routine and they can talk in a detached manner, like they are talking about someone else. This can be misleading and can leave the impression that the problems presented are bigger or smaller than they actually are.</w:t>
      </w:r>
    </w:p>
    <w:p w14:paraId="3A7755F9"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000000"/>
          <w:lang w:val="en-GB" w:eastAsia="pt-PT"/>
        </w:rPr>
        <w:t xml:space="preserve">By working with the body and by playing we can get another impression which can be of a surprise for the client and the therapist alike. When clients are invited to step out of their comfort zone and to literary play with a doll, something else emerges: a more intuitive expression, not only in words but also in </w:t>
      </w:r>
      <w:proofErr w:type="spellStart"/>
      <w:proofErr w:type="gramStart"/>
      <w:r w:rsidRPr="00ED01B9">
        <w:rPr>
          <w:rFonts w:ascii="Times New Roman" w:hAnsi="Times New Roman" w:cs="Times New Roman"/>
          <w:color w:val="000000"/>
          <w:lang w:val="en-GB" w:eastAsia="pt-PT"/>
        </w:rPr>
        <w:t>non verbal</w:t>
      </w:r>
      <w:proofErr w:type="spellEnd"/>
      <w:proofErr w:type="gramEnd"/>
      <w:r w:rsidRPr="00ED01B9">
        <w:rPr>
          <w:rFonts w:ascii="Times New Roman" w:hAnsi="Times New Roman" w:cs="Times New Roman"/>
          <w:color w:val="000000"/>
          <w:lang w:val="en-GB" w:eastAsia="pt-PT"/>
        </w:rPr>
        <w:t xml:space="preserve"> ways that will give a lot of additional information about the client that otherwise could have easily been overlooked.</w:t>
      </w:r>
    </w:p>
    <w:p w14:paraId="0F2A0BF9" w14:textId="77777777" w:rsidR="00ED01B9" w:rsidRPr="00ED01B9" w:rsidRDefault="00ED01B9" w:rsidP="00ED01B9">
      <w:pPr>
        <w:rPr>
          <w:rFonts w:ascii="Times New Roman" w:hAnsi="Times New Roman" w:cs="Times New Roman"/>
          <w:color w:val="000000"/>
          <w:lang w:val="en-US" w:eastAsia="pt-PT"/>
        </w:rPr>
      </w:pPr>
      <w:r w:rsidRPr="00ED01B9">
        <w:rPr>
          <w:rFonts w:ascii="Times New Roman" w:hAnsi="Times New Roman" w:cs="Times New Roman"/>
          <w:color w:val="000000"/>
          <w:lang w:val="en-GB" w:eastAsia="pt-PT"/>
        </w:rPr>
        <w:t xml:space="preserve"> In this </w:t>
      </w:r>
      <w:proofErr w:type="gramStart"/>
      <w:r w:rsidRPr="00ED01B9">
        <w:rPr>
          <w:rFonts w:ascii="Times New Roman" w:hAnsi="Times New Roman" w:cs="Times New Roman"/>
          <w:color w:val="000000"/>
          <w:lang w:val="en-GB" w:eastAsia="pt-PT"/>
        </w:rPr>
        <w:t>presentation</w:t>
      </w:r>
      <w:proofErr w:type="gramEnd"/>
      <w:r w:rsidRPr="00ED01B9">
        <w:rPr>
          <w:rFonts w:ascii="Times New Roman" w:hAnsi="Times New Roman" w:cs="Times New Roman"/>
          <w:color w:val="000000"/>
          <w:lang w:val="en-US" w:eastAsia="pt-PT"/>
        </w:rPr>
        <w:t> I will share my experience in working with this method and illustrate this by showing a video and maybe in a life demonstration with one of the participants, if possible.</w:t>
      </w:r>
    </w:p>
    <w:p w14:paraId="5B1A131E" w14:textId="77777777" w:rsidR="00040ABB" w:rsidRPr="00ED01B9" w:rsidRDefault="00040ABB">
      <w:pPr>
        <w:rPr>
          <w:lang w:val="en-US"/>
        </w:rPr>
      </w:pPr>
    </w:p>
    <w:sectPr w:rsidR="00040ABB" w:rsidRPr="00ED01B9" w:rsidSect="003E4F81">
      <w:pgSz w:w="11901" w:h="16817"/>
      <w:pgMar w:top="1418" w:right="1701" w:bottom="1418" w:left="1701" w:header="284"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B9"/>
    <w:rsid w:val="00040ABB"/>
    <w:rsid w:val="003E4F81"/>
    <w:rsid w:val="006A2308"/>
    <w:rsid w:val="00A65F58"/>
    <w:rsid w:val="00B0317E"/>
    <w:rsid w:val="00C35C8E"/>
    <w:rsid w:val="00C55049"/>
    <w:rsid w:val="00ED01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0E81D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D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9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1646</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Domingos Neto</dc:creator>
  <cp:keywords/>
  <dc:description/>
  <cp:lastModifiedBy>Domingos Neto</cp:lastModifiedBy>
  <cp:revision>1</cp:revision>
  <dcterms:created xsi:type="dcterms:W3CDTF">2018-01-14T20:54:00Z</dcterms:created>
  <dcterms:modified xsi:type="dcterms:W3CDTF">2018-01-14T20:56:00Z</dcterms:modified>
</cp:coreProperties>
</file>